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920"/>
        <w:gridCol w:w="4720"/>
      </w:tblGrid>
      <w:tr w:rsidR="00C31AA9" w:rsidRPr="00BF0086" w14:paraId="1EF86F27" w14:textId="77777777" w:rsidTr="00C27D41">
        <w:trPr>
          <w:trHeight w:val="1618"/>
        </w:trPr>
        <w:tc>
          <w:tcPr>
            <w:tcW w:w="4920" w:type="dxa"/>
          </w:tcPr>
          <w:p w14:paraId="3AA7AEAC" w14:textId="23157B77" w:rsidR="00C31AA9" w:rsidRPr="00BF0086" w:rsidRDefault="00C31AA9" w:rsidP="007F0A49">
            <w:pPr>
              <w:jc w:val="center"/>
              <w:rPr>
                <w:b/>
                <w:sz w:val="28"/>
                <w:szCs w:val="28"/>
              </w:rPr>
            </w:pPr>
            <w:r w:rsidRPr="00DA03E6">
              <w:rPr>
                <w:b/>
                <w:sz w:val="28"/>
                <w:szCs w:val="28"/>
              </w:rPr>
              <w:t>BAN CHẤP HÀNH TRUNG ƯƠNG</w:t>
            </w:r>
          </w:p>
          <w:p w14:paraId="4DE4DA85" w14:textId="77777777" w:rsidR="00C31AA9" w:rsidRPr="00BF0086" w:rsidRDefault="00C31AA9" w:rsidP="007F0A49">
            <w:pPr>
              <w:jc w:val="center"/>
              <w:rPr>
                <w:sz w:val="28"/>
                <w:szCs w:val="28"/>
              </w:rPr>
            </w:pPr>
            <w:r w:rsidRPr="00BF0086">
              <w:rPr>
                <w:sz w:val="28"/>
                <w:szCs w:val="28"/>
              </w:rPr>
              <w:t>***</w:t>
            </w:r>
          </w:p>
          <w:p w14:paraId="5F9FF895" w14:textId="4DE87214" w:rsidR="00C31AA9" w:rsidRPr="00BF0086" w:rsidRDefault="00C31AA9" w:rsidP="007F0A49">
            <w:pPr>
              <w:jc w:val="center"/>
              <w:rPr>
                <w:sz w:val="28"/>
                <w:szCs w:val="28"/>
              </w:rPr>
            </w:pPr>
            <w:r w:rsidRPr="00BF0086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</w:rPr>
              <w:t xml:space="preserve"> </w:t>
            </w:r>
            <w:r w:rsidR="004E4048">
              <w:rPr>
                <w:sz w:val="28"/>
                <w:szCs w:val="28"/>
              </w:rPr>
              <w:t>2459</w:t>
            </w:r>
            <w:r w:rsidRPr="00BF0086">
              <w:rPr>
                <w:sz w:val="28"/>
                <w:szCs w:val="28"/>
              </w:rPr>
              <w:t xml:space="preserve"> - CV/</w:t>
            </w:r>
            <w:r w:rsidR="00DA03E6">
              <w:rPr>
                <w:sz w:val="28"/>
                <w:szCs w:val="28"/>
              </w:rPr>
              <w:t>TWĐTN-</w:t>
            </w:r>
            <w:r w:rsidRPr="00BF0086">
              <w:rPr>
                <w:sz w:val="28"/>
                <w:szCs w:val="28"/>
              </w:rPr>
              <w:t>TNNT</w:t>
            </w:r>
          </w:p>
          <w:p w14:paraId="7334BB7E" w14:textId="0E47B64B" w:rsidR="004F5F22" w:rsidRDefault="00C31AA9" w:rsidP="00D42543">
            <w:pPr>
              <w:ind w:right="-150"/>
              <w:jc w:val="center"/>
              <w:rPr>
                <w:i/>
              </w:rPr>
            </w:pPr>
            <w:r w:rsidRPr="00774692">
              <w:t>“</w:t>
            </w:r>
            <w:r w:rsidR="00D42543">
              <w:rPr>
                <w:i/>
              </w:rPr>
              <w:t>V/v giới thiệu, đề</w:t>
            </w:r>
            <w:r w:rsidR="00F84130">
              <w:rPr>
                <w:i/>
              </w:rPr>
              <w:t xml:space="preserve"> xuất</w:t>
            </w:r>
            <w:r w:rsidR="00D42543">
              <w:rPr>
                <w:i/>
              </w:rPr>
              <w:t xml:space="preserve"> xét tặng </w:t>
            </w:r>
          </w:p>
          <w:p w14:paraId="171044EC" w14:textId="4909BB52" w:rsidR="00C31AA9" w:rsidRPr="00BF0086" w:rsidRDefault="00D42543" w:rsidP="00D42543">
            <w:pPr>
              <w:ind w:right="-150"/>
              <w:jc w:val="center"/>
              <w:rPr>
                <w:i/>
              </w:rPr>
            </w:pPr>
            <w:r>
              <w:rPr>
                <w:i/>
              </w:rPr>
              <w:t>Giải thưởng Môi trường Việt Nam năm 2019</w:t>
            </w:r>
            <w:r w:rsidR="00C31AA9" w:rsidRPr="00774692">
              <w:t>”</w:t>
            </w:r>
          </w:p>
        </w:tc>
        <w:tc>
          <w:tcPr>
            <w:tcW w:w="4720" w:type="dxa"/>
          </w:tcPr>
          <w:p w14:paraId="6630CE93" w14:textId="77777777" w:rsidR="00C31AA9" w:rsidRPr="00BF0086" w:rsidRDefault="00C31AA9" w:rsidP="007F0A4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BF0086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7971CA1F" w14:textId="77777777" w:rsidR="00C31AA9" w:rsidRDefault="00C31AA9" w:rsidP="007F0A49">
            <w:pPr>
              <w:jc w:val="right"/>
              <w:rPr>
                <w:i/>
                <w:sz w:val="26"/>
                <w:szCs w:val="26"/>
              </w:rPr>
            </w:pPr>
          </w:p>
          <w:p w14:paraId="1D63F69C" w14:textId="335D9D5C" w:rsidR="00C31AA9" w:rsidRPr="00BF0086" w:rsidRDefault="00C31AA9" w:rsidP="007F0A49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Pr="00BF0086">
              <w:rPr>
                <w:i/>
                <w:sz w:val="26"/>
                <w:szCs w:val="26"/>
              </w:rPr>
              <w:t>Hà Nộ</w:t>
            </w:r>
            <w:r w:rsidR="00171BF6">
              <w:rPr>
                <w:i/>
                <w:sz w:val="26"/>
                <w:szCs w:val="26"/>
              </w:rPr>
              <w:t xml:space="preserve">i, ngày </w:t>
            </w:r>
            <w:r w:rsidR="001C4A4C">
              <w:rPr>
                <w:i/>
                <w:sz w:val="26"/>
                <w:szCs w:val="26"/>
              </w:rPr>
              <w:t>27</w:t>
            </w:r>
            <w:r w:rsidR="00895B1F">
              <w:rPr>
                <w:i/>
                <w:sz w:val="26"/>
                <w:szCs w:val="26"/>
              </w:rPr>
              <w:t xml:space="preserve"> tháng 3</w:t>
            </w:r>
            <w:r w:rsidR="00171BF6">
              <w:rPr>
                <w:i/>
                <w:sz w:val="26"/>
                <w:szCs w:val="26"/>
              </w:rPr>
              <w:t xml:space="preserve"> </w:t>
            </w:r>
            <w:r w:rsidRPr="00BF0086">
              <w:rPr>
                <w:i/>
                <w:sz w:val="26"/>
                <w:szCs w:val="26"/>
              </w:rPr>
              <w:t>năm 201</w:t>
            </w:r>
            <w:r w:rsidR="00171BF6">
              <w:rPr>
                <w:i/>
                <w:sz w:val="26"/>
                <w:szCs w:val="26"/>
              </w:rPr>
              <w:t>9</w:t>
            </w:r>
          </w:p>
        </w:tc>
      </w:tr>
    </w:tbl>
    <w:p w14:paraId="1DE3DA9F" w14:textId="77777777" w:rsidR="00E94A50" w:rsidRDefault="00E94A50" w:rsidP="00C31AA9">
      <w:pPr>
        <w:tabs>
          <w:tab w:val="left" w:pos="1530"/>
          <w:tab w:val="left" w:leader="dot" w:pos="8910"/>
        </w:tabs>
        <w:spacing w:before="120" w:after="120" w:line="360" w:lineRule="exact"/>
        <w:jc w:val="both"/>
        <w:rPr>
          <w:b/>
          <w:i/>
          <w:sz w:val="28"/>
          <w:szCs w:val="28"/>
        </w:rPr>
      </w:pPr>
    </w:p>
    <w:p w14:paraId="7742D233" w14:textId="2D851A69" w:rsidR="00AC0F92" w:rsidRPr="001944C0" w:rsidRDefault="001944C0" w:rsidP="001944C0">
      <w:pPr>
        <w:tabs>
          <w:tab w:val="left" w:pos="1530"/>
          <w:tab w:val="left" w:leader="dot" w:pos="8910"/>
        </w:tabs>
        <w:spacing w:before="120" w:after="120" w:line="360" w:lineRule="exact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Kính gửi: </w:t>
      </w:r>
      <w:r w:rsidR="00FD13F8">
        <w:rPr>
          <w:b/>
          <w:sz w:val="28"/>
          <w:szCs w:val="28"/>
        </w:rPr>
        <w:t>Ban Thường vụ các</w:t>
      </w:r>
      <w:r w:rsidRPr="001944C0">
        <w:rPr>
          <w:b/>
          <w:sz w:val="28"/>
          <w:szCs w:val="28"/>
        </w:rPr>
        <w:t xml:space="preserve"> tỉnh, thành đoàn và đoàn trực thuộc</w:t>
      </w:r>
    </w:p>
    <w:p w14:paraId="6ACFA930" w14:textId="77777777" w:rsidR="00171BF6" w:rsidRDefault="00171BF6" w:rsidP="00C31AA9">
      <w:pPr>
        <w:tabs>
          <w:tab w:val="left" w:pos="1530"/>
          <w:tab w:val="left" w:leader="dot" w:pos="8910"/>
        </w:tabs>
        <w:spacing w:before="120" w:after="120" w:line="360" w:lineRule="exact"/>
        <w:jc w:val="both"/>
        <w:rPr>
          <w:sz w:val="28"/>
          <w:szCs w:val="28"/>
        </w:rPr>
      </w:pPr>
    </w:p>
    <w:p w14:paraId="745DC5F5" w14:textId="5883129B" w:rsidR="00B21C96" w:rsidRPr="000751F2" w:rsidRDefault="000751F2" w:rsidP="004D78C8">
      <w:pPr>
        <w:tabs>
          <w:tab w:val="left" w:pos="9072"/>
        </w:tabs>
        <w:spacing w:before="120" w:after="120" w:line="360" w:lineRule="exac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Căn cứ</w:t>
      </w:r>
      <w:r w:rsidR="00154BB1">
        <w:rPr>
          <w:bCs/>
          <w:iCs/>
          <w:sz w:val="28"/>
          <w:szCs w:val="28"/>
        </w:rPr>
        <w:t xml:space="preserve"> Công văn số 1042/BTNMT-TCMT ngày 11/3/2019 của Bộ Tài nguyên và Môi trường về việc giới thiệu, đề nghị xét tặng Giải thưởng Môi trường Việ</w:t>
      </w:r>
      <w:r w:rsidR="00895B1F">
        <w:rPr>
          <w:bCs/>
          <w:iCs/>
          <w:sz w:val="28"/>
          <w:szCs w:val="28"/>
        </w:rPr>
        <w:t xml:space="preserve">t Nam năm 2019; </w:t>
      </w:r>
      <w:r w:rsidR="003B7254">
        <w:rPr>
          <w:bCs/>
          <w:iCs/>
          <w:sz w:val="28"/>
          <w:szCs w:val="28"/>
        </w:rPr>
        <w:t xml:space="preserve">Ban Bí thư </w:t>
      </w:r>
      <w:r w:rsidR="00F84130">
        <w:rPr>
          <w:bCs/>
          <w:iCs/>
          <w:sz w:val="28"/>
          <w:szCs w:val="28"/>
        </w:rPr>
        <w:t xml:space="preserve">Trung ương Đoàn đề nghị </w:t>
      </w:r>
      <w:r>
        <w:rPr>
          <w:bCs/>
          <w:iCs/>
          <w:sz w:val="28"/>
          <w:szCs w:val="28"/>
        </w:rPr>
        <w:t>Ban Thường vụ</w:t>
      </w:r>
      <w:r w:rsidR="00F75B9F">
        <w:rPr>
          <w:bCs/>
          <w:iCs/>
          <w:sz w:val="28"/>
          <w:szCs w:val="28"/>
        </w:rPr>
        <w:t xml:space="preserve"> các</w:t>
      </w:r>
      <w:r>
        <w:rPr>
          <w:bCs/>
          <w:iCs/>
          <w:sz w:val="28"/>
          <w:szCs w:val="28"/>
        </w:rPr>
        <w:t xml:space="preserve"> </w:t>
      </w:r>
      <w:r w:rsidR="00F84130">
        <w:rPr>
          <w:bCs/>
          <w:iCs/>
          <w:sz w:val="28"/>
          <w:szCs w:val="28"/>
        </w:rPr>
        <w:t xml:space="preserve">tỉnh, thành đoàn và đoàn trực thuộc </w:t>
      </w:r>
      <w:r w:rsidR="009A218F" w:rsidRPr="009A218F">
        <w:rPr>
          <w:bCs/>
          <w:iCs/>
          <w:sz w:val="28"/>
          <w:szCs w:val="28"/>
        </w:rPr>
        <w:t>giới thiệu tổ chứ</w:t>
      </w:r>
      <w:r w:rsidR="00F3664B">
        <w:rPr>
          <w:bCs/>
          <w:iCs/>
          <w:sz w:val="28"/>
          <w:szCs w:val="28"/>
        </w:rPr>
        <w:t xml:space="preserve">c, cá nhân </w:t>
      </w:r>
      <w:r w:rsidR="009A218F" w:rsidRPr="009A218F">
        <w:rPr>
          <w:bCs/>
          <w:iCs/>
          <w:sz w:val="28"/>
          <w:szCs w:val="28"/>
        </w:rPr>
        <w:t xml:space="preserve">có thành tích xuất sắc </w:t>
      </w:r>
      <w:r w:rsidRPr="00E71C03">
        <w:rPr>
          <w:bCs/>
          <w:iCs/>
          <w:sz w:val="28"/>
          <w:szCs w:val="28"/>
        </w:rPr>
        <w:t>trong sự nghiệp bảo vệ môi trường; phát triển phong trào bảo vệ môi trường, quản lý tài nguyên thiên nhiên, ứng phó với biến đổi khí hậ</w:t>
      </w:r>
      <w:r>
        <w:rPr>
          <w:bCs/>
          <w:iCs/>
          <w:sz w:val="28"/>
          <w:szCs w:val="28"/>
        </w:rPr>
        <w:t>u tại địa phương</w:t>
      </w:r>
      <w:r w:rsidRPr="009A218F">
        <w:rPr>
          <w:bCs/>
          <w:iCs/>
          <w:sz w:val="28"/>
          <w:szCs w:val="28"/>
        </w:rPr>
        <w:t xml:space="preserve"> </w:t>
      </w:r>
      <w:r w:rsidR="009A218F" w:rsidRPr="009A218F">
        <w:rPr>
          <w:bCs/>
          <w:iCs/>
          <w:sz w:val="28"/>
          <w:szCs w:val="28"/>
        </w:rPr>
        <w:t xml:space="preserve">để xét tặng Giải thưởng </w:t>
      </w:r>
      <w:r>
        <w:rPr>
          <w:bCs/>
          <w:iCs/>
          <w:sz w:val="28"/>
          <w:szCs w:val="28"/>
        </w:rPr>
        <w:t xml:space="preserve">năm 2019 </w:t>
      </w:r>
      <w:r w:rsidR="009A218F" w:rsidRPr="009A218F">
        <w:rPr>
          <w:bCs/>
          <w:iCs/>
          <w:sz w:val="28"/>
          <w:szCs w:val="28"/>
        </w:rPr>
        <w:t xml:space="preserve">theo quy định, hướng dẫn tại Thông tư số </w:t>
      </w:r>
      <w:r w:rsidR="00245AB8">
        <w:rPr>
          <w:bCs/>
          <w:iCs/>
          <w:sz w:val="28"/>
          <w:szCs w:val="28"/>
        </w:rPr>
        <w:t xml:space="preserve">62/2015/TT-BTNMT </w:t>
      </w:r>
      <w:r w:rsidR="002B23CE">
        <w:rPr>
          <w:bCs/>
          <w:iCs/>
          <w:sz w:val="28"/>
          <w:szCs w:val="28"/>
        </w:rPr>
        <w:t>ngày 16/12/</w:t>
      </w:r>
      <w:r w:rsidR="009A218F" w:rsidRPr="009A218F">
        <w:rPr>
          <w:bCs/>
          <w:iCs/>
          <w:sz w:val="28"/>
          <w:szCs w:val="28"/>
        </w:rPr>
        <w:t>2015 của Bộ Tài nguyên và Môi trườ</w:t>
      </w:r>
      <w:r w:rsidR="002B23CE">
        <w:rPr>
          <w:bCs/>
          <w:iCs/>
          <w:sz w:val="28"/>
          <w:szCs w:val="28"/>
        </w:rPr>
        <w:t>ng</w:t>
      </w:r>
      <w:r w:rsidR="00A37104">
        <w:rPr>
          <w:bCs/>
          <w:iCs/>
          <w:sz w:val="28"/>
          <w:szCs w:val="28"/>
        </w:rPr>
        <w:t>.</w:t>
      </w:r>
    </w:p>
    <w:p w14:paraId="12B22157" w14:textId="2D45872B" w:rsidR="000751F2" w:rsidRPr="00CB13AC" w:rsidRDefault="000751F2" w:rsidP="004D78C8">
      <w:pPr>
        <w:tabs>
          <w:tab w:val="left" w:pos="9072"/>
        </w:tabs>
        <w:spacing w:before="120" w:after="120" w:line="360" w:lineRule="exact"/>
        <w:ind w:firstLine="567"/>
        <w:jc w:val="both"/>
        <w:rPr>
          <w:spacing w:val="-4"/>
          <w:sz w:val="28"/>
          <w:szCs w:val="28"/>
        </w:rPr>
      </w:pPr>
      <w:r w:rsidRPr="00CB13AC">
        <w:rPr>
          <w:spacing w:val="-4"/>
          <w:sz w:val="28"/>
          <w:szCs w:val="28"/>
        </w:rPr>
        <w:t>Thông tin về việc xét tặng Giải thưởng</w:t>
      </w:r>
      <w:r w:rsidR="00015185" w:rsidRPr="00CB13AC">
        <w:rPr>
          <w:spacing w:val="-4"/>
          <w:sz w:val="28"/>
          <w:szCs w:val="28"/>
        </w:rPr>
        <w:t xml:space="preserve"> Môi trường năm 2019</w:t>
      </w:r>
      <w:r w:rsidRPr="00CB13AC">
        <w:rPr>
          <w:spacing w:val="-4"/>
          <w:sz w:val="28"/>
          <w:szCs w:val="28"/>
        </w:rPr>
        <w:t xml:space="preserve"> được đăng tải trên Cổng thông tin điện tử của Bộ Tài nguyên và Môi trường:</w:t>
      </w:r>
      <w:r w:rsidR="001A5FFE">
        <w:rPr>
          <w:spacing w:val="-4"/>
          <w:sz w:val="28"/>
          <w:szCs w:val="28"/>
        </w:rPr>
        <w:t xml:space="preserve"> </w:t>
      </w:r>
      <w:r w:rsidRPr="00CB13AC">
        <w:rPr>
          <w:spacing w:val="-4"/>
          <w:sz w:val="28"/>
          <w:szCs w:val="28"/>
        </w:rPr>
        <w:t>http:/www.monre.gov.vn, Cổng thông tin điện tử của Tổng cục Môi trườ</w:t>
      </w:r>
      <w:r w:rsidR="00CA6AF0">
        <w:rPr>
          <w:spacing w:val="-4"/>
          <w:sz w:val="28"/>
          <w:szCs w:val="28"/>
        </w:rPr>
        <w:t>ng: http://www.vea.gov.vn,</w:t>
      </w:r>
      <w:r w:rsidRPr="00CB13AC">
        <w:rPr>
          <w:spacing w:val="-4"/>
          <w:sz w:val="28"/>
          <w:szCs w:val="28"/>
        </w:rPr>
        <w:t xml:space="preserve"> Website của Trung tâm Truyền thông tài nguyên và môi trườ</w:t>
      </w:r>
      <w:r w:rsidR="00CB13AC" w:rsidRPr="00CB13AC">
        <w:rPr>
          <w:spacing w:val="-4"/>
          <w:sz w:val="28"/>
          <w:szCs w:val="28"/>
        </w:rPr>
        <w:t xml:space="preserve">ng: </w:t>
      </w:r>
      <w:r w:rsidR="00CA6AF0">
        <w:rPr>
          <w:spacing w:val="-4"/>
          <w:sz w:val="28"/>
          <w:szCs w:val="28"/>
        </w:rPr>
        <w:t xml:space="preserve">http://monremedia.vn và Cổng thông tin điện tử của Trung ương Đoàn TNCS Hồ Chí Minh: </w:t>
      </w:r>
      <w:r w:rsidR="00CA6AF0" w:rsidRPr="00CA6AF0">
        <w:rPr>
          <w:spacing w:val="-4"/>
          <w:sz w:val="28"/>
          <w:szCs w:val="28"/>
        </w:rPr>
        <w:t>http://doanthanhnien.vn</w:t>
      </w:r>
      <w:r w:rsidR="00D049A6">
        <w:rPr>
          <w:spacing w:val="-4"/>
          <w:sz w:val="28"/>
          <w:szCs w:val="28"/>
        </w:rPr>
        <w:t>.</w:t>
      </w:r>
      <w:r w:rsidR="00372194" w:rsidRPr="00CB13AC">
        <w:rPr>
          <w:spacing w:val="-4"/>
          <w:sz w:val="28"/>
          <w:szCs w:val="28"/>
        </w:rPr>
        <w:t xml:space="preserve"> Lễ trao giải thưởng dự kiến tổ chức vào tháng 9/2019, nhân dịp hưởng ứng Chiến dịch làm cho thế giới sạch hơn.</w:t>
      </w:r>
    </w:p>
    <w:p w14:paraId="451E0D1A" w14:textId="2168E064" w:rsidR="001C2A19" w:rsidRPr="00895B1F" w:rsidRDefault="009A218F" w:rsidP="004D78C8">
      <w:pPr>
        <w:tabs>
          <w:tab w:val="num" w:pos="0"/>
          <w:tab w:val="left" w:pos="9072"/>
        </w:tabs>
        <w:spacing w:before="120" w:after="120" w:line="360" w:lineRule="exact"/>
        <w:ind w:firstLine="567"/>
        <w:jc w:val="both"/>
        <w:rPr>
          <w:bCs/>
          <w:sz w:val="28"/>
          <w:szCs w:val="28"/>
        </w:rPr>
      </w:pPr>
      <w:r w:rsidRPr="00895B1F">
        <w:rPr>
          <w:bCs/>
          <w:sz w:val="28"/>
          <w:szCs w:val="28"/>
        </w:rPr>
        <w:t xml:space="preserve">Hồ sơ đề nghị xét tặng </w:t>
      </w:r>
      <w:r w:rsidR="000751F2" w:rsidRPr="00895B1F">
        <w:rPr>
          <w:bCs/>
          <w:sz w:val="28"/>
          <w:szCs w:val="28"/>
        </w:rPr>
        <w:t>đề nghị</w:t>
      </w:r>
      <w:r w:rsidR="00EC4FCB" w:rsidRPr="00895B1F">
        <w:rPr>
          <w:bCs/>
          <w:sz w:val="28"/>
          <w:szCs w:val="28"/>
        </w:rPr>
        <w:t xml:space="preserve"> </w:t>
      </w:r>
      <w:r w:rsidRPr="00895B1F">
        <w:rPr>
          <w:bCs/>
          <w:sz w:val="28"/>
          <w:szCs w:val="28"/>
        </w:rPr>
        <w:t xml:space="preserve">gửi về </w:t>
      </w:r>
      <w:r w:rsidR="009010DD" w:rsidRPr="00895B1F">
        <w:rPr>
          <w:bCs/>
          <w:sz w:val="28"/>
          <w:szCs w:val="28"/>
        </w:rPr>
        <w:t>Trung ương Đoàn TNCS Hồ Chí Minh qua Ban Thanh niên nông thôn</w:t>
      </w:r>
      <w:r w:rsidR="00BC3346" w:rsidRPr="00895B1F">
        <w:rPr>
          <w:bCs/>
          <w:sz w:val="28"/>
          <w:szCs w:val="28"/>
        </w:rPr>
        <w:t xml:space="preserve">, </w:t>
      </w:r>
      <w:r w:rsidR="007D6F32" w:rsidRPr="00895B1F">
        <w:rPr>
          <w:bCs/>
          <w:sz w:val="28"/>
          <w:szCs w:val="28"/>
        </w:rPr>
        <w:t>62 Bà Triệu</w:t>
      </w:r>
      <w:r w:rsidRPr="00895B1F">
        <w:rPr>
          <w:bCs/>
          <w:sz w:val="28"/>
          <w:szCs w:val="28"/>
        </w:rPr>
        <w:t xml:space="preserve">, quận </w:t>
      </w:r>
      <w:r w:rsidR="00295168" w:rsidRPr="00895B1F">
        <w:rPr>
          <w:bCs/>
          <w:sz w:val="28"/>
          <w:szCs w:val="28"/>
        </w:rPr>
        <w:t>Hoàn Kiếm</w:t>
      </w:r>
      <w:r w:rsidRPr="00895B1F">
        <w:rPr>
          <w:bCs/>
          <w:sz w:val="28"/>
          <w:szCs w:val="28"/>
        </w:rPr>
        <w:t xml:space="preserve">, </w:t>
      </w:r>
      <w:r w:rsidR="00A014C2" w:rsidRPr="00895B1F">
        <w:rPr>
          <w:bCs/>
          <w:sz w:val="28"/>
          <w:szCs w:val="28"/>
        </w:rPr>
        <w:t>t</w:t>
      </w:r>
      <w:r w:rsidRPr="00895B1F">
        <w:rPr>
          <w:bCs/>
          <w:sz w:val="28"/>
          <w:szCs w:val="28"/>
        </w:rPr>
        <w:t>hành phố Hà Nội</w:t>
      </w:r>
      <w:r w:rsidR="000751F2" w:rsidRPr="00895B1F">
        <w:rPr>
          <w:bCs/>
          <w:sz w:val="28"/>
          <w:szCs w:val="28"/>
        </w:rPr>
        <w:t xml:space="preserve"> </w:t>
      </w:r>
      <w:r w:rsidR="000751F2" w:rsidRPr="00895B1F">
        <w:rPr>
          <w:b/>
          <w:bCs/>
          <w:i/>
          <w:sz w:val="28"/>
          <w:szCs w:val="28"/>
        </w:rPr>
        <w:t>trướ</w:t>
      </w:r>
      <w:r w:rsidR="00895B1F" w:rsidRPr="00895B1F">
        <w:rPr>
          <w:b/>
          <w:bCs/>
          <w:i/>
          <w:sz w:val="28"/>
          <w:szCs w:val="28"/>
        </w:rPr>
        <w:t>c ngày 15/6/2019</w:t>
      </w:r>
      <w:r w:rsidR="00895B1F" w:rsidRPr="00911B78">
        <w:rPr>
          <w:bCs/>
          <w:sz w:val="28"/>
          <w:szCs w:val="28"/>
        </w:rPr>
        <w:t>;</w:t>
      </w:r>
      <w:r w:rsidR="00895B1F" w:rsidRPr="00895B1F">
        <w:rPr>
          <w:b/>
          <w:bCs/>
          <w:sz w:val="28"/>
          <w:szCs w:val="28"/>
        </w:rPr>
        <w:t xml:space="preserve"> </w:t>
      </w:r>
      <w:r w:rsidR="00FD13F8" w:rsidRPr="00895B1F">
        <w:rPr>
          <w:bCs/>
          <w:sz w:val="28"/>
          <w:szCs w:val="28"/>
        </w:rPr>
        <w:t>ĐT: 024.62631999/504</w:t>
      </w:r>
      <w:r w:rsidR="000751F2" w:rsidRPr="00895B1F">
        <w:rPr>
          <w:bCs/>
          <w:sz w:val="28"/>
          <w:szCs w:val="28"/>
        </w:rPr>
        <w:t>.</w:t>
      </w:r>
      <w:r w:rsidR="0053091B" w:rsidRPr="00895B1F">
        <w:rPr>
          <w:bCs/>
          <w:sz w:val="28"/>
          <w:szCs w:val="28"/>
        </w:rPr>
        <w:t xml:space="preserve"> </w:t>
      </w:r>
    </w:p>
    <w:p w14:paraId="695507C7" w14:textId="1AA1574F" w:rsidR="00C31AA9" w:rsidRPr="004B160B" w:rsidRDefault="00C31AA9" w:rsidP="004D78C8">
      <w:pPr>
        <w:spacing w:before="120" w:after="120" w:line="36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Trân trọ</w:t>
      </w:r>
      <w:r w:rsidR="00E662E5">
        <w:rPr>
          <w:spacing w:val="-6"/>
          <w:sz w:val="28"/>
          <w:szCs w:val="28"/>
        </w:rPr>
        <w:t>ng.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C31AA9" w14:paraId="0CC5F6D1" w14:textId="77777777" w:rsidTr="0051035B">
        <w:trPr>
          <w:trHeight w:val="2552"/>
        </w:trPr>
        <w:tc>
          <w:tcPr>
            <w:tcW w:w="3402" w:type="dxa"/>
            <w:tcMar>
              <w:left w:w="0" w:type="dxa"/>
              <w:right w:w="0" w:type="dxa"/>
            </w:tcMar>
          </w:tcPr>
          <w:p w14:paraId="7E183F98" w14:textId="77777777" w:rsidR="00C31AA9" w:rsidRDefault="00C31AA9" w:rsidP="007F0A49">
            <w:pPr>
              <w:spacing w:line="228" w:lineRule="auto"/>
              <w:rPr>
                <w:b/>
                <w:color w:val="000000"/>
                <w:sz w:val="26"/>
              </w:rPr>
            </w:pPr>
          </w:p>
          <w:p w14:paraId="034CB66A" w14:textId="77777777" w:rsidR="00C31AA9" w:rsidRDefault="00C31AA9" w:rsidP="007F0A49">
            <w:pPr>
              <w:spacing w:line="228" w:lineRule="auto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Nơi nhận:                                                             </w:t>
            </w:r>
          </w:p>
          <w:p w14:paraId="30FEAE4A" w14:textId="77777777" w:rsidR="00C31AA9" w:rsidRDefault="00C31AA9" w:rsidP="007F0A49">
            <w:pPr>
              <w:spacing w:line="228" w:lineRule="auto"/>
              <w:rPr>
                <w:color w:val="000000"/>
                <w:sz w:val="22"/>
              </w:rPr>
            </w:pPr>
            <w:r w:rsidRPr="004E15BA">
              <w:rPr>
                <w:color w:val="000000"/>
                <w:sz w:val="22"/>
              </w:rPr>
              <w:t>- Như trên;</w:t>
            </w:r>
          </w:p>
          <w:p w14:paraId="6A81DED5" w14:textId="5B537527" w:rsidR="009F46B4" w:rsidRPr="004E15BA" w:rsidRDefault="009F46B4" w:rsidP="007F0A49">
            <w:pPr>
              <w:spacing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Thường trực Ban Bí thư TW Đoàn (để b/c);</w:t>
            </w:r>
          </w:p>
          <w:p w14:paraId="3571260D" w14:textId="56E91F73" w:rsidR="00C31AA9" w:rsidRDefault="00C31AA9" w:rsidP="007F0A49">
            <w:pPr>
              <w:spacing w:line="228" w:lineRule="auto"/>
              <w:rPr>
                <w:color w:val="000000"/>
                <w:sz w:val="22"/>
              </w:rPr>
            </w:pPr>
            <w:r w:rsidRPr="004E15BA">
              <w:rPr>
                <w:color w:val="000000"/>
                <w:sz w:val="22"/>
              </w:rPr>
              <w:t>- L</w:t>
            </w:r>
            <w:r w:rsidRPr="004E15BA">
              <w:rPr>
                <w:color w:val="000000"/>
                <w:sz w:val="22"/>
              </w:rPr>
              <w:softHyphen/>
              <w:t xml:space="preserve">ưu </w:t>
            </w:r>
            <w:r w:rsidR="005B51D1" w:rsidRPr="004E15BA">
              <w:rPr>
                <w:color w:val="000000"/>
                <w:sz w:val="22"/>
              </w:rPr>
              <w:t xml:space="preserve">VP, </w:t>
            </w:r>
            <w:r w:rsidRPr="004E15BA">
              <w:rPr>
                <w:color w:val="000000"/>
                <w:sz w:val="22"/>
              </w:rPr>
              <w:t>TNNT</w:t>
            </w:r>
            <w:r w:rsidRPr="003E13E0">
              <w:rPr>
                <w:color w:val="000000"/>
                <w:szCs w:val="24"/>
              </w:rPr>
              <w:t>.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8"/>
              </w:rPr>
              <w:t xml:space="preserve">                 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14:paraId="3BE37EEE" w14:textId="77777777" w:rsidR="00991F2D" w:rsidRPr="00E23ED3" w:rsidRDefault="00991F2D" w:rsidP="00991F2D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TL</w:t>
            </w:r>
            <w:r w:rsidRPr="00E23ED3">
              <w:rPr>
                <w:b/>
                <w:sz w:val="28"/>
                <w:szCs w:val="28"/>
                <w:lang w:val="pl-PL"/>
              </w:rPr>
              <w:t>. BAN BÍ THƯ TRUNG ƯƠNG ĐOÀN</w:t>
            </w:r>
          </w:p>
          <w:p w14:paraId="21893446" w14:textId="77777777" w:rsidR="00991F2D" w:rsidRPr="00E23ED3" w:rsidRDefault="00991F2D" w:rsidP="00991F2D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CHÁNH VĂN PHÒNG</w:t>
            </w:r>
          </w:p>
          <w:p w14:paraId="27A723AB" w14:textId="77777777" w:rsidR="00991F2D" w:rsidRPr="00E23ED3" w:rsidRDefault="00991F2D" w:rsidP="00991F2D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5210207A" w14:textId="77777777" w:rsidR="00991F2D" w:rsidRPr="00E23ED3" w:rsidRDefault="00991F2D" w:rsidP="00991F2D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4FBABB7D" w14:textId="5B94B2C3" w:rsidR="00991F2D" w:rsidRPr="003A3CAA" w:rsidRDefault="003A3CAA" w:rsidP="003A3CAA">
            <w:pPr>
              <w:jc w:val="center"/>
              <w:rPr>
                <w:bCs/>
                <w:i/>
                <w:szCs w:val="24"/>
                <w:lang w:val="pl-PL"/>
              </w:rPr>
            </w:pPr>
            <w:bookmarkStart w:id="0" w:name="_GoBack"/>
            <w:r w:rsidRPr="003A3CAA">
              <w:rPr>
                <w:bCs/>
                <w:i/>
                <w:szCs w:val="24"/>
                <w:lang w:val="pl-PL"/>
              </w:rPr>
              <w:t>(đã ký)</w:t>
            </w:r>
          </w:p>
          <w:bookmarkEnd w:id="0"/>
          <w:p w14:paraId="49B79C13" w14:textId="77777777" w:rsidR="00991F2D" w:rsidRDefault="00991F2D" w:rsidP="00991F2D">
            <w:pPr>
              <w:rPr>
                <w:b/>
                <w:bCs/>
                <w:szCs w:val="28"/>
                <w:lang w:val="pl-PL"/>
              </w:rPr>
            </w:pPr>
          </w:p>
          <w:p w14:paraId="3FA07155" w14:textId="77777777" w:rsidR="00991F2D" w:rsidRPr="00E23ED3" w:rsidRDefault="00991F2D" w:rsidP="00991F2D">
            <w:pPr>
              <w:rPr>
                <w:b/>
                <w:bCs/>
                <w:szCs w:val="28"/>
                <w:lang w:val="pl-PL"/>
              </w:rPr>
            </w:pPr>
          </w:p>
          <w:p w14:paraId="23EB73CC" w14:textId="77777777" w:rsidR="00991F2D" w:rsidRPr="00E23ED3" w:rsidRDefault="00991F2D" w:rsidP="00991F2D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</w:p>
          <w:p w14:paraId="7EE0AFD2" w14:textId="1AC62C5B" w:rsidR="00C31AA9" w:rsidRDefault="00991F2D" w:rsidP="00991F2D">
            <w:pPr>
              <w:spacing w:before="120" w:after="120"/>
              <w:jc w:val="center"/>
              <w:rPr>
                <w:color w:val="000000"/>
                <w:sz w:val="28"/>
              </w:rPr>
            </w:pPr>
            <w:r w:rsidRPr="00E23ED3">
              <w:rPr>
                <w:b/>
                <w:bCs/>
                <w:sz w:val="28"/>
                <w:szCs w:val="28"/>
                <w:lang w:val="pl-PL"/>
              </w:rPr>
              <w:t>Nguy</w:t>
            </w:r>
            <w:r>
              <w:rPr>
                <w:b/>
                <w:bCs/>
                <w:sz w:val="28"/>
                <w:szCs w:val="28"/>
                <w:lang w:val="pl-PL"/>
              </w:rPr>
              <w:t>ễn Bình Minh</w:t>
            </w:r>
          </w:p>
        </w:tc>
      </w:tr>
    </w:tbl>
    <w:p w14:paraId="194780ED" w14:textId="77777777" w:rsidR="00736FD6" w:rsidRDefault="00736FD6"/>
    <w:sectPr w:rsidR="00736FD6" w:rsidSect="007F0A49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3A82D6"/>
    <w:multiLevelType w:val="multilevel"/>
    <w:tmpl w:val="7A8835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9"/>
    <w:rsid w:val="00015185"/>
    <w:rsid w:val="00023761"/>
    <w:rsid w:val="00024B2D"/>
    <w:rsid w:val="00056F72"/>
    <w:rsid w:val="000751F2"/>
    <w:rsid w:val="00084B13"/>
    <w:rsid w:val="000922F8"/>
    <w:rsid w:val="000B362E"/>
    <w:rsid w:val="000C6739"/>
    <w:rsid w:val="000E2DFA"/>
    <w:rsid w:val="00154BB1"/>
    <w:rsid w:val="001629BD"/>
    <w:rsid w:val="00162A9D"/>
    <w:rsid w:val="00171BF6"/>
    <w:rsid w:val="0018325F"/>
    <w:rsid w:val="001944C0"/>
    <w:rsid w:val="001A3844"/>
    <w:rsid w:val="001A5FFE"/>
    <w:rsid w:val="001B23A0"/>
    <w:rsid w:val="001C2A19"/>
    <w:rsid w:val="001C4A4C"/>
    <w:rsid w:val="00205835"/>
    <w:rsid w:val="00245AB8"/>
    <w:rsid w:val="002865AC"/>
    <w:rsid w:val="00291FAC"/>
    <w:rsid w:val="00295168"/>
    <w:rsid w:val="002B23CE"/>
    <w:rsid w:val="002C07B8"/>
    <w:rsid w:val="00336E7C"/>
    <w:rsid w:val="00372194"/>
    <w:rsid w:val="00392546"/>
    <w:rsid w:val="003A3CAA"/>
    <w:rsid w:val="003B7254"/>
    <w:rsid w:val="003E13E0"/>
    <w:rsid w:val="004002D2"/>
    <w:rsid w:val="00441786"/>
    <w:rsid w:val="004D50CA"/>
    <w:rsid w:val="004D78C8"/>
    <w:rsid w:val="004E15BA"/>
    <w:rsid w:val="004E4048"/>
    <w:rsid w:val="004E5330"/>
    <w:rsid w:val="004F47CD"/>
    <w:rsid w:val="004F5F22"/>
    <w:rsid w:val="0051035B"/>
    <w:rsid w:val="0053091B"/>
    <w:rsid w:val="00594316"/>
    <w:rsid w:val="005B3E51"/>
    <w:rsid w:val="005B51D1"/>
    <w:rsid w:val="005C5D60"/>
    <w:rsid w:val="005F0164"/>
    <w:rsid w:val="005F240E"/>
    <w:rsid w:val="005F63B4"/>
    <w:rsid w:val="00611F3A"/>
    <w:rsid w:val="00627251"/>
    <w:rsid w:val="006C0A73"/>
    <w:rsid w:val="006F031E"/>
    <w:rsid w:val="00703726"/>
    <w:rsid w:val="0071129E"/>
    <w:rsid w:val="00733E87"/>
    <w:rsid w:val="00736FD6"/>
    <w:rsid w:val="00753A5E"/>
    <w:rsid w:val="00761CA8"/>
    <w:rsid w:val="007634FF"/>
    <w:rsid w:val="007762CC"/>
    <w:rsid w:val="00785F72"/>
    <w:rsid w:val="007D6F32"/>
    <w:rsid w:val="007F0A49"/>
    <w:rsid w:val="008463FF"/>
    <w:rsid w:val="008562AA"/>
    <w:rsid w:val="00895B1F"/>
    <w:rsid w:val="008A0159"/>
    <w:rsid w:val="008C1133"/>
    <w:rsid w:val="008F5B3A"/>
    <w:rsid w:val="00900CA3"/>
    <w:rsid w:val="009010DD"/>
    <w:rsid w:val="00911B78"/>
    <w:rsid w:val="009341DB"/>
    <w:rsid w:val="0094031B"/>
    <w:rsid w:val="00943938"/>
    <w:rsid w:val="00951089"/>
    <w:rsid w:val="00991F2D"/>
    <w:rsid w:val="00995142"/>
    <w:rsid w:val="009A218F"/>
    <w:rsid w:val="009F46B4"/>
    <w:rsid w:val="00A014C2"/>
    <w:rsid w:val="00A07471"/>
    <w:rsid w:val="00A37104"/>
    <w:rsid w:val="00A74B09"/>
    <w:rsid w:val="00AA326B"/>
    <w:rsid w:val="00AB7132"/>
    <w:rsid w:val="00AC0C93"/>
    <w:rsid w:val="00AC0F92"/>
    <w:rsid w:val="00B21C96"/>
    <w:rsid w:val="00B80640"/>
    <w:rsid w:val="00BA36E7"/>
    <w:rsid w:val="00BC3346"/>
    <w:rsid w:val="00BE04D9"/>
    <w:rsid w:val="00BF12CF"/>
    <w:rsid w:val="00C27D41"/>
    <w:rsid w:val="00C31AA9"/>
    <w:rsid w:val="00C73C27"/>
    <w:rsid w:val="00CA6AF0"/>
    <w:rsid w:val="00CB13AC"/>
    <w:rsid w:val="00CB67E7"/>
    <w:rsid w:val="00CF7AE0"/>
    <w:rsid w:val="00D049A6"/>
    <w:rsid w:val="00D2347F"/>
    <w:rsid w:val="00D42543"/>
    <w:rsid w:val="00D43AED"/>
    <w:rsid w:val="00D54505"/>
    <w:rsid w:val="00D63C17"/>
    <w:rsid w:val="00DA03E6"/>
    <w:rsid w:val="00DA55D0"/>
    <w:rsid w:val="00DF61C9"/>
    <w:rsid w:val="00E26613"/>
    <w:rsid w:val="00E55392"/>
    <w:rsid w:val="00E576E3"/>
    <w:rsid w:val="00E662E5"/>
    <w:rsid w:val="00E71C03"/>
    <w:rsid w:val="00E73E60"/>
    <w:rsid w:val="00E7686D"/>
    <w:rsid w:val="00E800EC"/>
    <w:rsid w:val="00E9088B"/>
    <w:rsid w:val="00E94A50"/>
    <w:rsid w:val="00EC4FCB"/>
    <w:rsid w:val="00ED3AE7"/>
    <w:rsid w:val="00ED4D29"/>
    <w:rsid w:val="00EF5CA6"/>
    <w:rsid w:val="00F02B4F"/>
    <w:rsid w:val="00F3664B"/>
    <w:rsid w:val="00F4681D"/>
    <w:rsid w:val="00F46DD0"/>
    <w:rsid w:val="00F6671B"/>
    <w:rsid w:val="00F75B9F"/>
    <w:rsid w:val="00F77A08"/>
    <w:rsid w:val="00F84130"/>
    <w:rsid w:val="00F96674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333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A9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9"/>
    <w:rPr>
      <w:rFonts w:ascii="Lucida Grande" w:eastAsia="Calibri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71C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C03"/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07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A9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1A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A9"/>
    <w:rPr>
      <w:rFonts w:ascii="Lucida Grande" w:eastAsia="Calibri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71C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1C03"/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07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34</cp:revision>
  <dcterms:created xsi:type="dcterms:W3CDTF">2019-03-22T07:47:00Z</dcterms:created>
  <dcterms:modified xsi:type="dcterms:W3CDTF">2019-03-27T08:31:00Z</dcterms:modified>
</cp:coreProperties>
</file>